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16" w:rsidRPr="00032EC2" w:rsidRDefault="00A46516" w:rsidP="00A465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2EC2">
        <w:rPr>
          <w:rFonts w:ascii="Times New Roman" w:hAnsi="Times New Roman" w:cs="Times New Roman"/>
          <w:b/>
          <w:sz w:val="24"/>
          <w:szCs w:val="24"/>
        </w:rPr>
        <w:t xml:space="preserve">İÇ PAYDAŞ TOPLANTI RAPORU (ESOGÜ SAĞLIK BİLİMLERİ FAKÜLTESİ </w:t>
      </w:r>
      <w:r>
        <w:rPr>
          <w:rFonts w:ascii="Times New Roman" w:hAnsi="Times New Roman" w:cs="Times New Roman"/>
          <w:b/>
          <w:sz w:val="24"/>
          <w:szCs w:val="24"/>
        </w:rPr>
        <w:t>EBELİK BÖLÜMÜ ÖĞRETİM ELEMANLARI</w:t>
      </w:r>
      <w:r w:rsidRPr="00032EC2">
        <w:rPr>
          <w:rFonts w:ascii="Times New Roman" w:hAnsi="Times New Roman" w:cs="Times New Roman"/>
          <w:b/>
          <w:sz w:val="24"/>
          <w:szCs w:val="24"/>
        </w:rPr>
        <w:t>)</w:t>
      </w:r>
    </w:p>
    <w:p w:rsidR="00A46516" w:rsidRPr="00E96A80" w:rsidRDefault="00A46516" w:rsidP="00A46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öğretim elemanları ile i</w:t>
      </w:r>
      <w:r w:rsidRPr="00E96A80">
        <w:rPr>
          <w:rFonts w:ascii="Times New Roman" w:hAnsi="Times New Roman" w:cs="Times New Roman"/>
          <w:sz w:val="24"/>
          <w:szCs w:val="24"/>
        </w:rPr>
        <w:t xml:space="preserve">ç paydaş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96A80">
        <w:rPr>
          <w:rFonts w:ascii="Times New Roman" w:hAnsi="Times New Roman" w:cs="Times New Roman"/>
          <w:sz w:val="24"/>
          <w:szCs w:val="24"/>
        </w:rPr>
        <w:t>oplantısı 18.10.2024 saa</w:t>
      </w:r>
      <w:r>
        <w:rPr>
          <w:rFonts w:ascii="Times New Roman" w:hAnsi="Times New Roman" w:cs="Times New Roman"/>
          <w:sz w:val="24"/>
          <w:szCs w:val="24"/>
        </w:rPr>
        <w:t>t 15:3</w:t>
      </w:r>
      <w:r w:rsidRPr="00E96A80">
        <w:rPr>
          <w:rFonts w:ascii="Times New Roman" w:hAnsi="Times New Roman" w:cs="Times New Roman"/>
          <w:sz w:val="24"/>
          <w:szCs w:val="24"/>
        </w:rPr>
        <w:t>0 ESOGÜ Sağlık Bilimleri Fakülte</w:t>
      </w:r>
      <w:r>
        <w:rPr>
          <w:rFonts w:ascii="Times New Roman" w:hAnsi="Times New Roman" w:cs="Times New Roman"/>
          <w:sz w:val="24"/>
          <w:szCs w:val="24"/>
        </w:rPr>
        <w:t xml:space="preserve">si Çok Amaçlı-2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E96A80">
        <w:rPr>
          <w:rFonts w:ascii="Times New Roman" w:hAnsi="Times New Roman" w:cs="Times New Roman"/>
          <w:sz w:val="24"/>
          <w:szCs w:val="24"/>
        </w:rPr>
        <w:t>oplantı Salonunda yapılmıştır.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80">
        <w:rPr>
          <w:rFonts w:ascii="Times New Roman" w:hAnsi="Times New Roman" w:cs="Times New Roman"/>
          <w:sz w:val="24"/>
          <w:szCs w:val="24"/>
        </w:rPr>
        <w:t xml:space="preserve">Toplantıda </w:t>
      </w:r>
      <w:r>
        <w:rPr>
          <w:rFonts w:ascii="Times New Roman" w:hAnsi="Times New Roman" w:cs="Times New Roman"/>
          <w:sz w:val="24"/>
          <w:szCs w:val="24"/>
        </w:rPr>
        <w:t>Ebelik Bölümündeki</w:t>
      </w:r>
      <w:r w:rsidRPr="00E9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işleyiş, öğretim faaliyetleri hakkında akademik</w:t>
      </w:r>
      <w:r w:rsidRPr="00E9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personelle görüş alışverişinde bulunulmuş ve önerileri alınmıştır. Toplantıda ele alınan konular, </w:t>
      </w:r>
      <w:r w:rsidRPr="00E96A80">
        <w:rPr>
          <w:rFonts w:ascii="Times New Roman" w:hAnsi="Times New Roman" w:cs="Times New Roman"/>
          <w:sz w:val="24"/>
          <w:szCs w:val="24"/>
        </w:rPr>
        <w:t xml:space="preserve">görüşler ve </w:t>
      </w:r>
      <w:r>
        <w:rPr>
          <w:rFonts w:ascii="Times New Roman" w:hAnsi="Times New Roman" w:cs="Times New Roman"/>
          <w:sz w:val="24"/>
          <w:szCs w:val="24"/>
        </w:rPr>
        <w:t>öneriler aşağıda</w:t>
      </w:r>
      <w:r w:rsidRPr="00E96A80">
        <w:rPr>
          <w:rFonts w:ascii="Times New Roman" w:hAnsi="Times New Roman" w:cs="Times New Roman"/>
          <w:sz w:val="24"/>
          <w:szCs w:val="24"/>
        </w:rPr>
        <w:t xml:space="preserve"> belirtilmiştir.</w:t>
      </w:r>
    </w:p>
    <w:p w:rsidR="00034847" w:rsidRDefault="00034847" w:rsidP="000348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30">
        <w:rPr>
          <w:rFonts w:ascii="Times New Roman" w:hAnsi="Times New Roman" w:cs="Times New Roman"/>
          <w:sz w:val="24"/>
          <w:szCs w:val="24"/>
        </w:rPr>
        <w:t>Ebelik Bölümü Uygulamalı Eğitimler Yönergesi</w:t>
      </w:r>
      <w:r>
        <w:rPr>
          <w:rFonts w:ascii="Times New Roman" w:hAnsi="Times New Roman" w:cs="Times New Roman"/>
          <w:sz w:val="24"/>
          <w:szCs w:val="24"/>
        </w:rPr>
        <w:t xml:space="preserve"> ile ilgili hazırlık sürecinin tamamlanması,</w:t>
      </w:r>
    </w:p>
    <w:p w:rsidR="00034847" w:rsidRDefault="00034847" w:rsidP="000348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program çıktılarının ebeliğe özgü olacak şekilde yeniden güncellenmesi,</w:t>
      </w:r>
    </w:p>
    <w:p w:rsidR="00034847" w:rsidRDefault="00034847" w:rsidP="000348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EBEKO uygulamasına ek olarak fiziki ortamda verilen doğum defterleri ile öğrencilerin mezuniyet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değerlendirilmesi,</w:t>
      </w:r>
    </w:p>
    <w:p w:rsidR="00034847" w:rsidRDefault="00034847" w:rsidP="000348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araştırma geliştirme ve toplumsal katkı boyutlarının geliştirilmesi adına özel gün ve haftalarda ( meme kanseri haftası, emzirme haftası, normal doğumu teşvik haftası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>) etkinliklerin düzenlenmesi,</w:t>
      </w:r>
    </w:p>
    <w:p w:rsidR="00034847" w:rsidRDefault="00034847" w:rsidP="000348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Öğrencilerin sosyal sorumluluk, </w:t>
      </w:r>
      <w:r w:rsidRPr="00660A0C">
        <w:rPr>
          <w:rFonts w:ascii="Times New Roman" w:hAnsi="Times New Roman" w:cs="Times New Roman"/>
          <w:sz w:val="24"/>
          <w:szCs w:val="24"/>
        </w:rPr>
        <w:t>üniversite öğrencileri araştırma projeleri desteği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projelerine katılımının teşvik edilmesi ve bununla ilgili bilgilendirmelerin yapılması gerektiği önerilmiştir.</w:t>
      </w:r>
    </w:p>
    <w:p w:rsidR="00034847" w:rsidRDefault="00034847" w:rsidP="000348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eğitimi: Uygulamalı dersler kapsamında görevlendirilen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mentörlere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uygulamalar başlamadan düzenli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oryantasyon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eğitimi yapılmaktadır. Eğitimlere ek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mentörlerin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 değerlendirmelerinde objektif olabilmeleri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mentörler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arasındaki değerlendirme farklılıklarını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sağlamak adına kullanılacak değerlendirme formlarının ve ödev değerlendirme teknik ve puanlamasının dersin sorumlu öğretim üyesi tarafından detaylı aktarılması ve soru- cevap yöntemiyle pekiştirilmesi önerildi.  </w:t>
      </w:r>
    </w:p>
    <w:p w:rsidR="007563EA" w:rsidRPr="00F94A5E" w:rsidRDefault="00034847" w:rsidP="0095473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5E">
        <w:rPr>
          <w:rFonts w:ascii="Times New Roman" w:hAnsi="Times New Roman" w:cs="Times New Roman"/>
          <w:sz w:val="24"/>
          <w:szCs w:val="24"/>
        </w:rPr>
        <w:t>Bölüm içi aktivite kapsamında öğretim üyelerinin bilimsel yenilik, yürütülen tezler vb. içeriklerden oluşan seminer takviminin oluşturulması önerilmiştir.</w:t>
      </w:r>
      <w:bookmarkStart w:id="0" w:name="_GoBack"/>
      <w:bookmarkEnd w:id="0"/>
    </w:p>
    <w:p w:rsidR="007563EA" w:rsidRPr="007563EA" w:rsidRDefault="007563EA" w:rsidP="00756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3EA" w:rsidRDefault="007563EA"/>
    <w:p w:rsidR="007563EA" w:rsidRDefault="007563EA" w:rsidP="007563EA"/>
    <w:p w:rsidR="00157DA8" w:rsidRPr="007563EA" w:rsidRDefault="00157DA8" w:rsidP="007563EA"/>
    <w:sectPr w:rsidR="00157DA8" w:rsidRPr="0075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604"/>
    <w:multiLevelType w:val="hybridMultilevel"/>
    <w:tmpl w:val="A5EE2FAC"/>
    <w:lvl w:ilvl="0" w:tplc="350EE3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0F"/>
    <w:rsid w:val="00034847"/>
    <w:rsid w:val="0010084A"/>
    <w:rsid w:val="00157DA8"/>
    <w:rsid w:val="007563EA"/>
    <w:rsid w:val="009C0C0F"/>
    <w:rsid w:val="00A46516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109E-B5A2-45A6-9591-8AC98CD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atalay</cp:lastModifiedBy>
  <cp:revision>6</cp:revision>
  <dcterms:created xsi:type="dcterms:W3CDTF">2024-10-22T13:53:00Z</dcterms:created>
  <dcterms:modified xsi:type="dcterms:W3CDTF">2024-10-23T09:38:00Z</dcterms:modified>
</cp:coreProperties>
</file>